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F" w:rsidRDefault="0045147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-3810</wp:posOffset>
            </wp:positionV>
            <wp:extent cx="5953125" cy="8344535"/>
            <wp:effectExtent l="19050" t="0" r="9525" b="0"/>
            <wp:wrapThrough wrapText="bothSides">
              <wp:wrapPolygon edited="0">
                <wp:start x="-69" y="0"/>
                <wp:lineTo x="-69" y="21549"/>
                <wp:lineTo x="21635" y="21549"/>
                <wp:lineTo x="21635" y="0"/>
                <wp:lineTo x="-69" y="0"/>
              </wp:wrapPolygon>
            </wp:wrapThrough>
            <wp:docPr id="1" name="Рисунок 1" descr="C:\Documents and Settings\Администратор\Мои документы\SWScan010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SWScan01056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/>
                    </a:blip>
                    <a:srcRect r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4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47F" w:rsidRDefault="0045147F">
      <w:r>
        <w:br w:type="page"/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предоставляет обучающемуся возможность ликвидации академической</w:t>
      </w:r>
      <w:r>
        <w:rPr>
          <w:rFonts w:ascii="Times New Roman" w:eastAsia="SymbolMT,Bold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задолженности по соответствующему учебному предмету, курсу, дисциплине (модулю) не более двух раз;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 xml:space="preserve">определяет дату ликвидации академической задолженности в пределах одного года с момента образования академической </w:t>
      </w:r>
      <w:proofErr w:type="gramStart"/>
      <w:r w:rsidRPr="000A4F5D">
        <w:rPr>
          <w:rFonts w:ascii="Times New Roman" w:eastAsia="SymbolMT,Bold" w:hAnsi="Times New Roman" w:cs="Times New Roman"/>
          <w:sz w:val="28"/>
          <w:szCs w:val="28"/>
        </w:rPr>
        <w:t>задолженности</w:t>
      </w:r>
      <w:proofErr w:type="gramEnd"/>
      <w:r w:rsidRPr="000A4F5D">
        <w:rPr>
          <w:rFonts w:ascii="Times New Roman" w:eastAsia="SymbolMT,Bold" w:hAnsi="Times New Roman" w:cs="Times New Roman"/>
          <w:sz w:val="28"/>
          <w:szCs w:val="28"/>
        </w:rPr>
        <w:t xml:space="preserve"> с учетом мнения обучающегося и родителей;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при повторном прохождении промежуточной аттестации приказом по</w:t>
      </w:r>
      <w:r>
        <w:rPr>
          <w:rFonts w:ascii="Times New Roman" w:eastAsia="SymbolMT,Bold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образовательной организации создает комиссию в составе 3 человек;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оформляет результат ликвидации академической задолженности в</w:t>
      </w:r>
      <w:r>
        <w:rPr>
          <w:rFonts w:ascii="Times New Roman" w:eastAsia="SymbolMT,Bold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протоколе; ведёт журнал учета посещаемости дополнительных занятий и оценки знаний обучающегося;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обеспечивает хранение документов: протокола заседания комиссии по приему академической задолженности, письменных материалов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sz w:val="28"/>
          <w:szCs w:val="28"/>
        </w:rPr>
        <w:t>промежуточного и заключительного контроля по результатам ликвидации академической задолженности (контрольные работы, тесты, сочинения и др.) – в течение одного года;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принимает окончательное решение по итогам ликвидации академической задолженности на заседании педагогического совета;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 xml:space="preserve">обеспечивает контроль за своевременностью ликвидации </w:t>
      </w:r>
      <w:r>
        <w:rPr>
          <w:rFonts w:ascii="Times New Roman" w:eastAsia="SymbolMT,Bold" w:hAnsi="Times New Roman" w:cs="Times New Roman"/>
          <w:sz w:val="28"/>
          <w:szCs w:val="28"/>
        </w:rPr>
        <w:t xml:space="preserve">академической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 xml:space="preserve">задолженности </w:t>
      </w:r>
      <w:proofErr w:type="gramStart"/>
      <w:r w:rsidRPr="000A4F5D">
        <w:rPr>
          <w:rFonts w:ascii="Times New Roman" w:eastAsia="SymbolMT,Bold" w:hAnsi="Times New Roman" w:cs="Times New Roman"/>
          <w:sz w:val="28"/>
          <w:szCs w:val="28"/>
        </w:rPr>
        <w:t>обучающихся</w:t>
      </w:r>
      <w:proofErr w:type="gramEnd"/>
      <w:r w:rsidRPr="000A4F5D">
        <w:rPr>
          <w:rFonts w:ascii="Times New Roman" w:eastAsia="SymbolMT,Bold" w:hAnsi="Times New Roman" w:cs="Times New Roman"/>
          <w:sz w:val="28"/>
          <w:szCs w:val="28"/>
        </w:rPr>
        <w:t>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sz w:val="28"/>
          <w:szCs w:val="28"/>
        </w:rPr>
        <w:t xml:space="preserve">2.5.1. </w:t>
      </w:r>
      <w:proofErr w:type="gramStart"/>
      <w:r w:rsidRPr="000A4F5D">
        <w:rPr>
          <w:rFonts w:ascii="Times New Roman" w:eastAsia="SymbolMT,Bold" w:hAnsi="Times New Roman" w:cs="Times New Roman"/>
          <w:sz w:val="28"/>
          <w:szCs w:val="28"/>
        </w:rPr>
        <w:t>Обучающийся</w:t>
      </w:r>
      <w:proofErr w:type="gramEnd"/>
      <w:r w:rsidRPr="000A4F5D">
        <w:rPr>
          <w:rFonts w:ascii="Times New Roman" w:eastAsia="SymbolMT,Bold" w:hAnsi="Times New Roman" w:cs="Times New Roman"/>
          <w:sz w:val="28"/>
          <w:szCs w:val="28"/>
        </w:rPr>
        <w:t>, переведенный условно и имеющий академическую задолженность: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определяет возможные сроки ликвидации академической задолженности, сообщает о них родителям (законным представителям);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посещает согласно предложенному расписанию дополнительные</w:t>
      </w:r>
      <w:r>
        <w:rPr>
          <w:rFonts w:ascii="Times New Roman" w:eastAsia="SymbolMT,Bold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занятия по предмету;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выполняет требования и задания учителя;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занимается самообразованием с целью ликвидации академической</w:t>
      </w:r>
      <w:r>
        <w:rPr>
          <w:rFonts w:ascii="Times New Roman" w:eastAsia="SymbolMT,Bold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задолженности;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- </w:t>
      </w:r>
      <w:r w:rsidRPr="000A4F5D">
        <w:rPr>
          <w:rFonts w:ascii="Times New Roman" w:eastAsia="SymbolMT,Bold" w:hAnsi="Times New Roman" w:cs="Times New Roman"/>
          <w:sz w:val="28"/>
          <w:szCs w:val="28"/>
        </w:rPr>
        <w:t>ликвидирует академическую задолженность в течение учебного года в определенные на педагогическом совете сроки в утвержденной форме.</w:t>
      </w:r>
      <w:r w:rsidRPr="000A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eastAsia="SymbolMT,Bold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2.5.2. Родители (законные представители):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>создают условия для получения образования;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 -</w:t>
      </w:r>
      <w:r w:rsidRPr="000A4F5D">
        <w:rPr>
          <w:rFonts w:ascii="Times New Roman" w:hAnsi="Times New Roman" w:cs="Times New Roman"/>
          <w:sz w:val="28"/>
          <w:szCs w:val="28"/>
        </w:rPr>
        <w:t>согласуют сроки ликвидации академической задолженности с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СОШ №1;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 xml:space="preserve">обеспечивают контроль за посещаемостью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дополнительных занятий.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2.6. Не допускается взимание платы с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 xml:space="preserve"> за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>, не прошедшие промежуточную аттестацию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уважительным причинам или имеющие академическую задолженность, переводятся в следующий класс условно.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lastRenderedPageBreak/>
        <w:t xml:space="preserve">2.7.1.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Условный перевод обучающегося в следующий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производится по решению педагогического совета с повесткой «О переводе обучающихся в следующий класс», на котором определяются и заносятся в протокол условия осуществления перевода, в том числе срок и форма ликвидации задолженности обучающихся на ступени начального общего, основного общего и среднего общего образования</w:t>
      </w:r>
      <w:r w:rsidRPr="000A4F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A4F5D">
        <w:rPr>
          <w:rFonts w:ascii="Times New Roman" w:hAnsi="Times New Roman" w:cs="Times New Roman"/>
          <w:sz w:val="28"/>
          <w:szCs w:val="28"/>
        </w:rPr>
        <w:t>имеющих по итогам учебного года академическую задолженность.</w:t>
      </w:r>
      <w:proofErr w:type="gramEnd"/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2.7.2. На основании решения педагогического совета издаётся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соответствующий приказ, согласно которому условно переведенные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обучающие зачисляются в следующий класс с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задолженностью.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2.7.3. Родители (законные представители) условно переведенного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обучающегося могут лично присутствовать на педагогическом совете или письменно уведомляются о принятом решении, сроках и форме ликвидации задолженности, объёме учебного материала, необходимого для освоения, не позже 3 дней со дня проведения педагогического совета.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2.7.4. В классный журнал, личное дело и дневник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классным </w:t>
      </w:r>
      <w:r w:rsidRPr="000A4F5D">
        <w:rPr>
          <w:rFonts w:ascii="Times New Roman" w:hAnsi="Times New Roman" w:cs="Times New Roman"/>
          <w:sz w:val="28"/>
          <w:szCs w:val="28"/>
        </w:rPr>
        <w:t>руководителем в конце текущего года вносится 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Обучающиеся, успешно ликвидировавшие академическую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задолженность в установленные сроки, продолжают обучение в данном классе.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Педагогическим советом принимается решение 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академической задолженности, на основании которого руководителем МБОУ СОШ №1 издаётся приказ. В классный журнал предыдущего года вносится соответствующая запись рядом</w:t>
      </w:r>
      <w:r>
        <w:rPr>
          <w:rFonts w:ascii="Times New Roman" w:hAnsi="Times New Roman" w:cs="Times New Roman"/>
          <w:sz w:val="28"/>
          <w:szCs w:val="28"/>
        </w:rPr>
        <w:t xml:space="preserve"> с записью об условном переводе.</w:t>
      </w:r>
      <w:r w:rsidRPr="000A4F5D">
        <w:rPr>
          <w:rFonts w:ascii="Times New Roman" w:hAnsi="Times New Roman" w:cs="Times New Roman"/>
          <w:sz w:val="28"/>
          <w:szCs w:val="28"/>
        </w:rPr>
        <w:t xml:space="preserve"> Итоговая отметка по предмету по окончании срока ликвидации академической задолженности выставляется через дробь в классный журнал на предметной странице – учителем-предметником, на странице «Сводная ведомость успеваемости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 xml:space="preserve">» и в личное дело обучающегося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классным </w:t>
      </w:r>
      <w:r w:rsidRPr="000A4F5D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Обучающиеся в МБОУ СОШ №1 по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не </w:t>
      </w:r>
      <w:r w:rsidRPr="000A4F5D">
        <w:rPr>
          <w:rFonts w:ascii="Times New Roman" w:hAnsi="Times New Roman" w:cs="Times New Roman"/>
          <w:sz w:val="28"/>
          <w:szCs w:val="28"/>
        </w:rPr>
        <w:t xml:space="preserve">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0A4F5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A4F5D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 о дальнейшем обучении ребенка руководителем МБОУ СОШ №1 издается приказ.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2.10. Обучающиеся по общеобразовательным программам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семейного образования, не ликвидировавшие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академической задолженности, продолжают получать образование в МБОУ СОШ №1.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lastRenderedPageBreak/>
        <w:t>2.11. Обучающиеся первого класса, не освоившие в полном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содержание учебных программ, на повторный курс обучения не оставляются. Возможно удовлетворение заявления родителей (законных представителей) и заключения ПМПК на повторное обучение их ребёнка в первом классе.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2.12. Не переводятся условно обучающиеся выпускных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ступеней начального общего и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 xml:space="preserve">еся, не освоившие </w:t>
      </w:r>
      <w:r w:rsidRPr="000A4F5D">
        <w:rPr>
          <w:rFonts w:ascii="Times New Roman" w:hAnsi="Times New Roman" w:cs="Times New Roman"/>
          <w:sz w:val="28"/>
          <w:szCs w:val="28"/>
        </w:rPr>
        <w:t>общеобразовательную программу предыдущего уровня образования, не допускаются к обучению на следующей ступени общего образования.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47F" w:rsidRPr="00E546B0" w:rsidRDefault="0045147F" w:rsidP="004514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F5D">
        <w:rPr>
          <w:rFonts w:ascii="Times New Roman" w:hAnsi="Times New Roman" w:cs="Times New Roman"/>
          <w:b/>
          <w:bCs/>
          <w:sz w:val="28"/>
          <w:szCs w:val="28"/>
        </w:rPr>
        <w:t xml:space="preserve">3. Перевод </w:t>
      </w:r>
      <w:proofErr w:type="gramStart"/>
      <w:r w:rsidRPr="000A4F5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A4F5D">
        <w:rPr>
          <w:rFonts w:ascii="Times New Roman" w:hAnsi="Times New Roman" w:cs="Times New Roman"/>
          <w:b/>
          <w:bCs/>
          <w:sz w:val="28"/>
          <w:szCs w:val="28"/>
        </w:rPr>
        <w:t xml:space="preserve"> в другой класс (группу) параллели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3.1. Перевод обучающихся в другой класс (группу) параллели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осуществляется на основании заявления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представителей) обучающихся при условии обязательного соблюдения санитарно-гигиенических и лицензионных требований к условиям осуществления образовательного процесса.</w:t>
      </w:r>
    </w:p>
    <w:p w:rsidR="0045147F" w:rsidRPr="00AA2E02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3.2. Перевод обучающегося в другой класс (группу) параллели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оформляется приказом руководителя МБОУ СОШ №1 персонально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отношении каждого обучающегося.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4F5D">
        <w:rPr>
          <w:rFonts w:ascii="Times New Roman" w:hAnsi="Times New Roman" w:cs="Times New Roman"/>
          <w:b/>
          <w:sz w:val="28"/>
          <w:szCs w:val="28"/>
        </w:rPr>
        <w:t>4</w:t>
      </w:r>
      <w:r w:rsidRPr="000A4F5D">
        <w:rPr>
          <w:rFonts w:ascii="Times New Roman" w:hAnsi="Times New Roman" w:cs="Times New Roman"/>
          <w:sz w:val="28"/>
          <w:szCs w:val="28"/>
        </w:rPr>
        <w:t xml:space="preserve">. </w:t>
      </w:r>
      <w:r w:rsidRPr="000A4F5D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Прекращение образовательных отношений в связи с отчислением </w:t>
      </w:r>
      <w:proofErr w:type="gramStart"/>
      <w:r w:rsidRPr="000A4F5D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0A4F5D">
        <w:rPr>
          <w:rFonts w:ascii="Times New Roman" w:hAnsi="Times New Roman" w:cs="Times New Roman"/>
          <w:b/>
          <w:bCs/>
          <w:sz w:val="28"/>
          <w:szCs w:val="28"/>
        </w:rPr>
        <w:t xml:space="preserve"> из образовательной организации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из МБОУ СОШ №1: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>обучающегося 9 или 11 класса в связи с получением образования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(завершением обучения);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>досрочно по основаниям, установленным частью 4.2.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прекращены досрочно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>: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общеобразовательной программы в другую образовательную организацию;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 w:rsidRPr="000A4F5D">
        <w:rPr>
          <w:rFonts w:ascii="Times New Roman" w:hAnsi="Times New Roman" w:cs="Times New Roman"/>
          <w:sz w:val="28"/>
          <w:szCs w:val="28"/>
        </w:rPr>
        <w:t xml:space="preserve">по инициативе МБОУ СОШ №1, в случае применения к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 и МБОУ СОШ №1, в том числе в случае ликвидации образовательной организации.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4.3. Перевод обучающегося в другую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осуществляется на основании заявления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представителей), в этот же день издается приказ руководителя МБОУ СОШ №1 организации об отчислении обучающегося.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в течение одного рабочего дня с момента издания приказа выдаются документы, которые должны быть представлены в принимающее образовательное учреждение: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>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A4F5D">
        <w:rPr>
          <w:rFonts w:ascii="Times New Roman" w:hAnsi="Times New Roman" w:cs="Times New Roman"/>
          <w:sz w:val="28"/>
          <w:szCs w:val="28"/>
        </w:rPr>
        <w:t>сведения о промежуточной аттестации и текущих отметках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предметам (при переводе в течение учебного года), заверенные печатью школы;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 w:rsidRPr="000A4F5D">
        <w:rPr>
          <w:rFonts w:ascii="Times New Roman" w:hAnsi="Times New Roman" w:cs="Times New Roman"/>
          <w:sz w:val="28"/>
          <w:szCs w:val="28"/>
        </w:rPr>
        <w:t>аттестат об основном общем образовании (для обучающихся 10-11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классов).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досрочно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инициативе МБОУ СОШ №1, в случае применения к обучающемуся,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неоднократно совершившему дисциплинарные проступки и достигшему возраста пятнадцати лет, отчисления как меры дисциплинарного взыскания за неисполнение или нарушение устава МБОУ СОШ №1, правил внутреннего распорядка и иных локальных нормативных актов по вопросам организации и осуществления образовательной деятельности применяется, если иные меры дисциплинарного взыскания и меры педагогического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 xml:space="preserve"> воздействия не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дали результата и дальнейшее его пребывание в МБОУ СОШ №1, оказывает отрицательное влияние на других обучающихся, нарушает их права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работников МБОУ СОШ №1, а также нормальное функционирование МБОУ СОШ №1.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4.5. Решение об отчислении несовершеннолетнего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4.6. МБОУ СОШ №1 незамедлительно обязано 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отдел образования администрации Кашинского района 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несовершеннолетнего обучающегося в качестве меры дисциплинарного взыскания. Отдел образования администрации Кашинского района и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несовершеннолетнего обучающегося, отчисленного из МБОУ СОШ №1, не позднее чем в месячный срок принимают</w:t>
      </w:r>
      <w:r>
        <w:rPr>
          <w:rFonts w:ascii="Times New Roman" w:hAnsi="Times New Roman" w:cs="Times New Roman"/>
          <w:sz w:val="28"/>
          <w:szCs w:val="28"/>
        </w:rPr>
        <w:t xml:space="preserve"> меры, обеспечивающие получение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4.7. Досрочное прекращен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образовательных отношений по </w:t>
      </w:r>
      <w:r w:rsidRPr="000A4F5D">
        <w:rPr>
          <w:rFonts w:ascii="Times New Roman" w:hAnsi="Times New Roman" w:cs="Times New Roman"/>
          <w:sz w:val="28"/>
          <w:szCs w:val="28"/>
        </w:rPr>
        <w:t>инициативе обучающегося или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МБОУ СОШ №1.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>4.8. Основанием для прекращения образовательных отношений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является приказ руководителя МБОУ СОШ №1 об отчислении обучающегося из образовательной организации. Если с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 xml:space="preserve"> или родителями </w:t>
      </w:r>
      <w:r w:rsidRPr="000A4F5D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основании приказа руководителя МБОУ СОШ №1 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>обучающегося из образовательной организации.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5D">
        <w:rPr>
          <w:rFonts w:ascii="Times New Roman" w:hAnsi="Times New Roman" w:cs="Times New Roman"/>
          <w:sz w:val="28"/>
          <w:szCs w:val="28"/>
        </w:rPr>
        <w:t xml:space="preserve">обучающегося, предусмотренные законодательством об образовании и локальными нормативными актами МБОУ СОШ №1, прекращаются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A4F5D">
        <w:rPr>
          <w:rFonts w:ascii="Times New Roman" w:hAnsi="Times New Roman" w:cs="Times New Roman"/>
          <w:sz w:val="28"/>
          <w:szCs w:val="28"/>
        </w:rPr>
        <w:t xml:space="preserve"> его отчисления из МБОУ СОШ №1.</w:t>
      </w:r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4F5D">
        <w:rPr>
          <w:rFonts w:ascii="Times New Roman" w:hAnsi="Times New Roman" w:cs="Times New Roman"/>
          <w:b/>
          <w:bCs/>
          <w:sz w:val="28"/>
          <w:szCs w:val="28"/>
        </w:rPr>
        <w:t xml:space="preserve">5. Правила восстановления </w:t>
      </w:r>
      <w:proofErr w:type="gramStart"/>
      <w:r w:rsidRPr="000A4F5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5147F" w:rsidRPr="000A4F5D" w:rsidRDefault="0045147F" w:rsidP="004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5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A4F5D">
        <w:rPr>
          <w:rFonts w:ascii="Times New Roman" w:hAnsi="Times New Roman" w:cs="Times New Roman"/>
          <w:sz w:val="28"/>
          <w:szCs w:val="28"/>
        </w:rPr>
        <w:t>Восстановление обучающегося в школе, если он досрочно прекратил образовательные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816470" w:rsidRDefault="00816470"/>
    <w:sectPr w:rsidR="00816470" w:rsidSect="008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147F"/>
    <w:rsid w:val="0045147F"/>
    <w:rsid w:val="007948A1"/>
    <w:rsid w:val="00816470"/>
    <w:rsid w:val="00E546B0"/>
    <w:rsid w:val="00F5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9058</Characters>
  <Application>Microsoft Office Word</Application>
  <DocSecurity>0</DocSecurity>
  <Lines>75</Lines>
  <Paragraphs>21</Paragraphs>
  <ScaleCrop>false</ScaleCrop>
  <Company>Организация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</cp:revision>
  <dcterms:created xsi:type="dcterms:W3CDTF">2014-01-30T12:28:00Z</dcterms:created>
  <dcterms:modified xsi:type="dcterms:W3CDTF">2014-01-30T13:28:00Z</dcterms:modified>
</cp:coreProperties>
</file>